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6210" w14:textId="10EF6935" w:rsidR="005321E6" w:rsidRPr="005321E6" w:rsidRDefault="00772B93" w:rsidP="00772B93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DAB47ED" wp14:editId="7A64FB3F">
            <wp:simplePos x="0" y="0"/>
            <wp:positionH relativeFrom="margin">
              <wp:posOffset>-419100</wp:posOffset>
            </wp:positionH>
            <wp:positionV relativeFrom="paragraph">
              <wp:posOffset>-619125</wp:posOffset>
            </wp:positionV>
            <wp:extent cx="2447925" cy="964001"/>
            <wp:effectExtent l="0" t="0" r="0" b="7620"/>
            <wp:wrapNone/>
            <wp:docPr id="1312493101" name="Picture 1" descr="A grey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493101" name="Picture 1" descr="A grey and blu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964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                     </w:t>
      </w:r>
      <w:r w:rsidR="005321E6">
        <w:rPr>
          <w:b/>
          <w:bCs/>
          <w:sz w:val="32"/>
          <w:szCs w:val="32"/>
        </w:rPr>
        <w:t>Butterfly Valve Seat Selection Guide</w:t>
      </w:r>
    </w:p>
    <w:p w14:paraId="6BD211E5" w14:textId="204BD014" w:rsidR="0080534F" w:rsidRDefault="00AA1AD7" w:rsidP="00AA1AD7">
      <w:pPr>
        <w:spacing w:line="360" w:lineRule="auto"/>
        <w:rPr>
          <w:sz w:val="24"/>
          <w:szCs w:val="24"/>
        </w:rPr>
      </w:pPr>
      <w:r w:rsidRPr="00AA1AD7">
        <w:rPr>
          <w:b/>
          <w:bCs/>
          <w:sz w:val="24"/>
          <w:szCs w:val="24"/>
        </w:rPr>
        <w:t>Max-Seal</w:t>
      </w:r>
      <w:r>
        <w:rPr>
          <w:sz w:val="24"/>
          <w:szCs w:val="24"/>
        </w:rPr>
        <w:t xml:space="preserve"> offers a variety of butterfly valves for a wide range of industrial applications. Below is a general valve seat selection guide. When selecting seats, always consult the pressure/temperature and corrosion resistant charts. Please note that not all seats are available in all valves.</w:t>
      </w:r>
    </w:p>
    <w:p w14:paraId="56BF07BC" w14:textId="5B60688E" w:rsidR="00AA1AD7" w:rsidRDefault="00AA1AD7" w:rsidP="00AA1AD7">
      <w:pPr>
        <w:spacing w:line="360" w:lineRule="auto"/>
        <w:rPr>
          <w:sz w:val="24"/>
          <w:szCs w:val="24"/>
        </w:rPr>
      </w:pPr>
      <w:r w:rsidRPr="00AA1AD7">
        <w:rPr>
          <w:b/>
          <w:bCs/>
          <w:sz w:val="24"/>
          <w:szCs w:val="24"/>
        </w:rPr>
        <w:t>Performance Series Resilient Sea</w:t>
      </w:r>
      <w:r>
        <w:rPr>
          <w:b/>
          <w:bCs/>
          <w:sz w:val="24"/>
          <w:szCs w:val="24"/>
        </w:rPr>
        <w:t>t</w:t>
      </w:r>
      <w:r w:rsidRPr="00AA1AD7">
        <w:rPr>
          <w:b/>
          <w:bCs/>
          <w:sz w:val="24"/>
          <w:szCs w:val="24"/>
        </w:rPr>
        <w:t>ed Butterfly Valves 51 Series/ 52 Series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has good abrasion and tear resistance with excellent chemical resistance to a variety of acids and alkalinesketones and alcohols. It has good weather and ozone resistance working in temperature ranges of -20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F to 230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F. Performance Series Resilient Seated Butterfly Valves 51 Series/ 52 Series is not resistant to hydrocarbon solvents and oils, chlorinated hydrocarbons, turpentine, or any other petroleum-based oils. </w:t>
      </w:r>
    </w:p>
    <w:p w14:paraId="1C98090C" w14:textId="77777777" w:rsidR="00AC6600" w:rsidRDefault="00AC6600" w:rsidP="00AA1AD7">
      <w:pPr>
        <w:spacing w:line="360" w:lineRule="auto"/>
        <w:rPr>
          <w:sz w:val="24"/>
          <w:szCs w:val="24"/>
        </w:rPr>
      </w:pPr>
    </w:p>
    <w:p w14:paraId="394A6BF3" w14:textId="73D7595E" w:rsidR="00AA1AD7" w:rsidRDefault="00AA1AD7" w:rsidP="00AA1A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Performance Series Resilient Seated</w:t>
      </w:r>
      <w:r w:rsidR="00074398">
        <w:rPr>
          <w:sz w:val="24"/>
          <w:szCs w:val="24"/>
        </w:rPr>
        <w:t xml:space="preserve"> Butterfly Valves</w:t>
      </w:r>
    </w:p>
    <w:p w14:paraId="278C674E" w14:textId="77777777" w:rsidR="00406191" w:rsidRDefault="00406191" w:rsidP="00AA1AD7">
      <w:pPr>
        <w:spacing w:line="360" w:lineRule="auto"/>
        <w:rPr>
          <w:sz w:val="24"/>
          <w:szCs w:val="24"/>
        </w:rPr>
      </w:pPr>
    </w:p>
    <w:p w14:paraId="01AEED88" w14:textId="5063F46D" w:rsidR="00074398" w:rsidRDefault="00074398" w:rsidP="00AA1A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51 Series/52 Series</w:t>
      </w:r>
    </w:p>
    <w:p w14:paraId="25A4D251" w14:textId="77777777" w:rsidR="00406191" w:rsidRDefault="00406191" w:rsidP="00AA1AD7">
      <w:pPr>
        <w:spacing w:line="360" w:lineRule="auto"/>
        <w:rPr>
          <w:sz w:val="24"/>
          <w:szCs w:val="24"/>
        </w:rPr>
      </w:pPr>
    </w:p>
    <w:p w14:paraId="08484352" w14:textId="247451A2" w:rsidR="00074398" w:rsidRDefault="00074398" w:rsidP="00AA1AD7">
      <w:pPr>
        <w:spacing w:line="360" w:lineRule="auto"/>
        <w:rPr>
          <w:sz w:val="24"/>
          <w:szCs w:val="24"/>
        </w:rPr>
      </w:pPr>
      <w:r w:rsidRPr="002F73DF">
        <w:rPr>
          <w:b/>
          <w:bCs/>
          <w:sz w:val="24"/>
          <w:szCs w:val="24"/>
        </w:rPr>
        <w:t>Buna-N</w:t>
      </w:r>
      <w:r>
        <w:rPr>
          <w:sz w:val="24"/>
          <w:szCs w:val="24"/>
        </w:rPr>
        <w:t xml:space="preserve"> – Buna-N (</w:t>
      </w:r>
      <w:proofErr w:type="spellStart"/>
      <w:r>
        <w:rPr>
          <w:sz w:val="24"/>
          <w:szCs w:val="24"/>
        </w:rPr>
        <w:t>Hycar</w:t>
      </w:r>
      <w:proofErr w:type="spellEnd"/>
      <w:r>
        <w:rPr>
          <w:sz w:val="24"/>
          <w:szCs w:val="24"/>
        </w:rPr>
        <w:t xml:space="preserve"> or Nitrile) is an </w:t>
      </w:r>
      <w:r w:rsidR="002F73DF">
        <w:rPr>
          <w:sz w:val="24"/>
          <w:szCs w:val="24"/>
        </w:rPr>
        <w:t>all-purpose</w:t>
      </w:r>
      <w:r>
        <w:rPr>
          <w:sz w:val="24"/>
          <w:szCs w:val="24"/>
        </w:rPr>
        <w:t xml:space="preserve"> polymer with good resistance to air, water, solvents, oil and hydraulic fluids, alcohols, </w:t>
      </w:r>
      <w:proofErr w:type="gramStart"/>
      <w:r>
        <w:rPr>
          <w:sz w:val="24"/>
          <w:szCs w:val="24"/>
        </w:rPr>
        <w:t>glycols, and</w:t>
      </w:r>
      <w:proofErr w:type="gramEnd"/>
      <w:r>
        <w:rPr>
          <w:sz w:val="24"/>
          <w:szCs w:val="24"/>
        </w:rPr>
        <w:t xml:space="preserve"> propane and butane. It displays good compressions, tensile strength, and abrasion resistance. It works up to 225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F but should not be used in high polar solvents (acetones, ketones), chlorinated hydrocarbons, ozone, nitro hydrocarbon service. </w:t>
      </w:r>
    </w:p>
    <w:p w14:paraId="0B194C39" w14:textId="0425284D" w:rsidR="00133286" w:rsidRDefault="002F73DF" w:rsidP="00AA1AD7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PTFE (P)</w:t>
      </w:r>
      <w:r w:rsidR="00E91ADE">
        <w:rPr>
          <w:sz w:val="24"/>
          <w:szCs w:val="24"/>
        </w:rPr>
        <w:t xml:space="preserve"> is a common synthetic seat material well-known as the brand Teflon by DuPont. PTFE is used </w:t>
      </w:r>
      <w:r w:rsidR="00002BB5">
        <w:rPr>
          <w:sz w:val="24"/>
          <w:szCs w:val="24"/>
        </w:rPr>
        <w:t>in many seal/seat material</w:t>
      </w:r>
      <w:r w:rsidR="00B90039">
        <w:rPr>
          <w:sz w:val="24"/>
          <w:szCs w:val="24"/>
        </w:rPr>
        <w:t>s</w:t>
      </w:r>
      <w:r w:rsidR="00002BB5">
        <w:rPr>
          <w:sz w:val="24"/>
          <w:szCs w:val="24"/>
        </w:rPr>
        <w:t xml:space="preserve"> due to its low friction, high chemical resistance, and fire-resistant </w:t>
      </w:r>
      <w:r w:rsidR="00B90039">
        <w:rPr>
          <w:sz w:val="24"/>
          <w:szCs w:val="24"/>
        </w:rPr>
        <w:t xml:space="preserve">properties. PTFE comes in </w:t>
      </w:r>
      <w:r w:rsidR="00E37345">
        <w:rPr>
          <w:sz w:val="24"/>
          <w:szCs w:val="24"/>
        </w:rPr>
        <w:t>a variety of grades typically being able to withstand temperatures of up to</w:t>
      </w:r>
      <w:r w:rsidR="00293CA6">
        <w:rPr>
          <w:sz w:val="24"/>
          <w:szCs w:val="24"/>
        </w:rPr>
        <w:t xml:space="preserve"> 300</w:t>
      </w:r>
      <w:r w:rsidR="00293CA6">
        <w:rPr>
          <w:sz w:val="24"/>
          <w:szCs w:val="24"/>
          <w:vertAlign w:val="superscript"/>
        </w:rPr>
        <w:t>o</w:t>
      </w:r>
      <w:r w:rsidR="00293CA6">
        <w:rPr>
          <w:sz w:val="24"/>
          <w:szCs w:val="24"/>
        </w:rPr>
        <w:t>F. Has limited strength</w:t>
      </w:r>
      <w:r w:rsidR="00133286">
        <w:rPr>
          <w:sz w:val="24"/>
          <w:szCs w:val="24"/>
        </w:rPr>
        <w:t xml:space="preserve"> and is suitable for lower pressure valves.</w:t>
      </w:r>
    </w:p>
    <w:p w14:paraId="2EA7E963" w14:textId="3A8B9833" w:rsidR="00133286" w:rsidRDefault="00133286" w:rsidP="00AA1A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High Performance </w:t>
      </w:r>
      <w:r w:rsidR="00A51EB6">
        <w:rPr>
          <w:sz w:val="24"/>
          <w:szCs w:val="24"/>
        </w:rPr>
        <w:t>Series Butterfly Valves</w:t>
      </w:r>
    </w:p>
    <w:p w14:paraId="185AAAFB" w14:textId="443BD032" w:rsidR="00A51EB6" w:rsidRDefault="00A51EB6" w:rsidP="00AA1A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L631 Series</w:t>
      </w:r>
      <w:r w:rsidR="006A2BF7">
        <w:rPr>
          <w:sz w:val="24"/>
          <w:szCs w:val="24"/>
        </w:rPr>
        <w:t>/</w:t>
      </w:r>
      <w:r w:rsidR="00FB08F2">
        <w:rPr>
          <w:sz w:val="24"/>
          <w:szCs w:val="24"/>
        </w:rPr>
        <w:t>L731</w:t>
      </w:r>
      <w:r w:rsidR="00406191">
        <w:rPr>
          <w:sz w:val="24"/>
          <w:szCs w:val="24"/>
        </w:rPr>
        <w:t xml:space="preserve"> Series</w:t>
      </w:r>
      <w:r w:rsidR="00FB08F2">
        <w:rPr>
          <w:sz w:val="24"/>
          <w:szCs w:val="24"/>
        </w:rPr>
        <w:t>/ W631</w:t>
      </w:r>
      <w:r w:rsidR="00406191">
        <w:rPr>
          <w:sz w:val="24"/>
          <w:szCs w:val="24"/>
        </w:rPr>
        <w:t xml:space="preserve"> Series</w:t>
      </w:r>
      <w:r w:rsidR="00FB08F2">
        <w:rPr>
          <w:sz w:val="24"/>
          <w:szCs w:val="24"/>
        </w:rPr>
        <w:t>/W731 Series</w:t>
      </w:r>
    </w:p>
    <w:p w14:paraId="45AEE142" w14:textId="61048BAC" w:rsidR="00406191" w:rsidRDefault="00406191" w:rsidP="00AA1AD7">
      <w:pPr>
        <w:spacing w:line="360" w:lineRule="auto"/>
        <w:rPr>
          <w:sz w:val="24"/>
          <w:szCs w:val="24"/>
        </w:rPr>
      </w:pPr>
    </w:p>
    <w:p w14:paraId="066F3881" w14:textId="662E1D7E" w:rsidR="00406191" w:rsidRDefault="0048508C" w:rsidP="00AA1AD7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R-PTFE</w:t>
      </w:r>
      <w:r w:rsidR="001E5FD1">
        <w:rPr>
          <w:sz w:val="24"/>
          <w:szCs w:val="24"/>
        </w:rPr>
        <w:t xml:space="preserve"> </w:t>
      </w:r>
      <w:r w:rsidR="001E5FD1">
        <w:rPr>
          <w:b/>
          <w:bCs/>
          <w:sz w:val="24"/>
          <w:szCs w:val="24"/>
        </w:rPr>
        <w:t>–</w:t>
      </w:r>
      <w:r w:rsidR="001E5FD1">
        <w:rPr>
          <w:sz w:val="24"/>
          <w:szCs w:val="24"/>
        </w:rPr>
        <w:t xml:space="preserve"> Reinforced tetrafluoroethylene – RPTFE is a variation</w:t>
      </w:r>
      <w:r w:rsidR="00845ABC">
        <w:rPr>
          <w:sz w:val="24"/>
          <w:szCs w:val="24"/>
        </w:rPr>
        <w:t xml:space="preserve"> on PTFE(</w:t>
      </w:r>
      <w:r w:rsidR="00911AAA">
        <w:rPr>
          <w:sz w:val="24"/>
          <w:szCs w:val="24"/>
        </w:rPr>
        <w:t xml:space="preserve">Teflon) that typically has 15% glass filled fiber making it more suitable for application with higher pressures. </w:t>
      </w:r>
      <w:r w:rsidR="00F96AD0">
        <w:rPr>
          <w:sz w:val="24"/>
          <w:szCs w:val="24"/>
        </w:rPr>
        <w:t xml:space="preserve">RPTFE should not be used in hydrofluoric </w:t>
      </w:r>
      <w:r w:rsidR="00FE364C">
        <w:rPr>
          <w:sz w:val="24"/>
          <w:szCs w:val="24"/>
        </w:rPr>
        <w:t xml:space="preserve">acid and hot spring </w:t>
      </w:r>
      <w:proofErr w:type="gramStart"/>
      <w:r w:rsidR="00FE364C">
        <w:rPr>
          <w:sz w:val="24"/>
          <w:szCs w:val="24"/>
        </w:rPr>
        <w:t>caustics(</w:t>
      </w:r>
      <w:proofErr w:type="gramEnd"/>
      <w:r w:rsidR="00FE364C">
        <w:rPr>
          <w:sz w:val="24"/>
          <w:szCs w:val="24"/>
        </w:rPr>
        <w:t>due to a reaction with the glass).</w:t>
      </w:r>
    </w:p>
    <w:p w14:paraId="122E606A" w14:textId="0CD2D1B4" w:rsidR="003E27A7" w:rsidRPr="003E59E2" w:rsidRDefault="00AE4AED" w:rsidP="00AA1AD7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Viton (V)</w:t>
      </w:r>
      <w:r w:rsidR="00E25FF9">
        <w:rPr>
          <w:sz w:val="24"/>
          <w:szCs w:val="24"/>
        </w:rPr>
        <w:t xml:space="preserve"> </w:t>
      </w:r>
      <w:r w:rsidR="00E25FF9" w:rsidRPr="00E25FF9">
        <w:rPr>
          <w:b/>
          <w:bCs/>
          <w:sz w:val="24"/>
          <w:szCs w:val="24"/>
        </w:rPr>
        <w:t>Fluorocarbon</w:t>
      </w:r>
      <w:r w:rsidR="00E25FF9">
        <w:rPr>
          <w:b/>
          <w:bCs/>
          <w:sz w:val="24"/>
          <w:szCs w:val="24"/>
        </w:rPr>
        <w:t xml:space="preserve"> </w:t>
      </w:r>
      <w:r w:rsidR="00375A08">
        <w:rPr>
          <w:b/>
          <w:bCs/>
          <w:sz w:val="24"/>
          <w:szCs w:val="24"/>
        </w:rPr>
        <w:t>–</w:t>
      </w:r>
      <w:r w:rsidR="00E25FF9">
        <w:rPr>
          <w:b/>
          <w:bCs/>
          <w:sz w:val="24"/>
          <w:szCs w:val="24"/>
        </w:rPr>
        <w:t xml:space="preserve"> </w:t>
      </w:r>
      <w:r w:rsidR="00375A08">
        <w:rPr>
          <w:sz w:val="24"/>
          <w:szCs w:val="24"/>
        </w:rPr>
        <w:t xml:space="preserve">This DuPont fluorocarbon elastomer is compatible with a broad range of </w:t>
      </w:r>
      <w:r w:rsidR="00645027">
        <w:rPr>
          <w:sz w:val="24"/>
          <w:szCs w:val="24"/>
        </w:rPr>
        <w:t>chemicals. Due to its extensive chemical compatibility</w:t>
      </w:r>
      <w:r w:rsidR="00DF1625">
        <w:rPr>
          <w:sz w:val="24"/>
          <w:szCs w:val="24"/>
        </w:rPr>
        <w:t>, this material is a common seat</w:t>
      </w:r>
      <w:r w:rsidR="00770985">
        <w:rPr>
          <w:sz w:val="24"/>
          <w:szCs w:val="24"/>
        </w:rPr>
        <w:t>/seal material in many valves. It is resistant to hydrocarbon products and mineral acids, both</w:t>
      </w:r>
      <w:r w:rsidR="009821D8">
        <w:rPr>
          <w:sz w:val="24"/>
          <w:szCs w:val="24"/>
        </w:rPr>
        <w:t xml:space="preserve"> dilute and concentrated solutions. However, it should never be used </w:t>
      </w:r>
      <w:r w:rsidR="00E615E5">
        <w:rPr>
          <w:sz w:val="24"/>
          <w:szCs w:val="24"/>
        </w:rPr>
        <w:t xml:space="preserve">in steam applications, and it works poorly in water service. Rated for temperatures of </w:t>
      </w:r>
      <w:r w:rsidR="003E59E2">
        <w:rPr>
          <w:sz w:val="24"/>
          <w:szCs w:val="24"/>
        </w:rPr>
        <w:t>-20</w:t>
      </w:r>
      <w:r w:rsidR="003E59E2">
        <w:rPr>
          <w:sz w:val="24"/>
          <w:szCs w:val="24"/>
          <w:vertAlign w:val="superscript"/>
        </w:rPr>
        <w:t>o</w:t>
      </w:r>
      <w:r w:rsidR="003E59E2">
        <w:rPr>
          <w:sz w:val="24"/>
          <w:szCs w:val="24"/>
        </w:rPr>
        <w:t>F to 400</w:t>
      </w:r>
      <w:r w:rsidR="003E59E2">
        <w:rPr>
          <w:sz w:val="24"/>
          <w:szCs w:val="24"/>
          <w:vertAlign w:val="superscript"/>
        </w:rPr>
        <w:t>o</w:t>
      </w:r>
      <w:r w:rsidR="003E59E2">
        <w:rPr>
          <w:sz w:val="24"/>
          <w:szCs w:val="24"/>
        </w:rPr>
        <w:t>F.</w:t>
      </w:r>
    </w:p>
    <w:sectPr w:rsidR="003E27A7" w:rsidRPr="003E5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D7"/>
    <w:rsid w:val="00002BB5"/>
    <w:rsid w:val="00074398"/>
    <w:rsid w:val="00133286"/>
    <w:rsid w:val="001E5FD1"/>
    <w:rsid w:val="00293CA6"/>
    <w:rsid w:val="002F73DF"/>
    <w:rsid w:val="00375A08"/>
    <w:rsid w:val="003E27A7"/>
    <w:rsid w:val="003E59E2"/>
    <w:rsid w:val="00406191"/>
    <w:rsid w:val="0048508C"/>
    <w:rsid w:val="005321E6"/>
    <w:rsid w:val="00645027"/>
    <w:rsid w:val="006A2BF7"/>
    <w:rsid w:val="006B6F89"/>
    <w:rsid w:val="00770985"/>
    <w:rsid w:val="00772B93"/>
    <w:rsid w:val="0080534F"/>
    <w:rsid w:val="00845ABC"/>
    <w:rsid w:val="00911AAA"/>
    <w:rsid w:val="009821D8"/>
    <w:rsid w:val="00A51EB6"/>
    <w:rsid w:val="00AA1AD7"/>
    <w:rsid w:val="00AC6600"/>
    <w:rsid w:val="00AE4AED"/>
    <w:rsid w:val="00B90039"/>
    <w:rsid w:val="00DF1625"/>
    <w:rsid w:val="00E25FF9"/>
    <w:rsid w:val="00E37345"/>
    <w:rsid w:val="00E615E5"/>
    <w:rsid w:val="00E91ADE"/>
    <w:rsid w:val="00F96AD0"/>
    <w:rsid w:val="00FB08F2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7B3B"/>
  <w15:chartTrackingRefBased/>
  <w15:docId w15:val="{96CD01AE-53D4-47A9-9050-34A80679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Branch</dc:creator>
  <cp:keywords/>
  <dc:description/>
  <cp:lastModifiedBy>Jennifer Hickman</cp:lastModifiedBy>
  <cp:revision>2</cp:revision>
  <dcterms:created xsi:type="dcterms:W3CDTF">2023-07-21T17:58:00Z</dcterms:created>
  <dcterms:modified xsi:type="dcterms:W3CDTF">2023-07-21T17:58:00Z</dcterms:modified>
</cp:coreProperties>
</file>